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BA" w:rsidRPr="009330C7" w:rsidRDefault="00AB35EA" w:rsidP="00AB35EA">
      <w:pPr>
        <w:autoSpaceDE w:val="0"/>
        <w:autoSpaceDN w:val="0"/>
        <w:adjustRightInd w:val="0"/>
        <w:spacing w:after="0" w:line="240" w:lineRule="auto"/>
        <w:jc w:val="center"/>
        <w:rPr>
          <w:rFonts w:ascii="Arial" w:hAnsi="Arial" w:cs="Arial"/>
          <w:b/>
          <w:color w:val="000000" w:themeColor="text1"/>
          <w:sz w:val="28"/>
          <w:szCs w:val="28"/>
          <w:u w:val="single"/>
        </w:rPr>
      </w:pPr>
      <w:bookmarkStart w:id="0" w:name="_GoBack"/>
      <w:bookmarkEnd w:id="0"/>
      <w:proofErr w:type="spellStart"/>
      <w:r w:rsidRPr="009330C7">
        <w:rPr>
          <w:rFonts w:ascii="Arial" w:hAnsi="Arial" w:cs="Arial"/>
          <w:b/>
          <w:color w:val="000000" w:themeColor="text1"/>
          <w:sz w:val="28"/>
          <w:szCs w:val="28"/>
          <w:u w:val="single"/>
        </w:rPr>
        <w:t>Surgicore</w:t>
      </w:r>
      <w:proofErr w:type="spellEnd"/>
    </w:p>
    <w:p w:rsidR="00AA00BA" w:rsidRPr="009330C7" w:rsidRDefault="00B634AA" w:rsidP="00AA00BA">
      <w:pPr>
        <w:jc w:val="center"/>
        <w:rPr>
          <w:rFonts w:ascii="Arial" w:hAnsi="Arial" w:cs="Arial"/>
          <w:color w:val="000000" w:themeColor="text1"/>
          <w:sz w:val="20"/>
          <w:szCs w:val="20"/>
        </w:rPr>
      </w:pPr>
      <w:r>
        <w:rPr>
          <w:rFonts w:ascii="Arial" w:hAnsi="Arial" w:cs="Arial"/>
          <w:color w:val="000000" w:themeColor="text1"/>
          <w:sz w:val="20"/>
          <w:szCs w:val="20"/>
        </w:rPr>
        <w:t>o</w:t>
      </w:r>
      <w:r w:rsidR="00AB35EA" w:rsidRPr="009330C7">
        <w:rPr>
          <w:rFonts w:ascii="Arial" w:hAnsi="Arial" w:cs="Arial"/>
          <w:color w:val="000000" w:themeColor="text1"/>
          <w:sz w:val="20"/>
          <w:szCs w:val="20"/>
        </w:rPr>
        <w:t>f Jersey City</w:t>
      </w:r>
      <w:r w:rsidR="00AA00BA" w:rsidRPr="009330C7">
        <w:rPr>
          <w:rFonts w:ascii="Arial" w:hAnsi="Arial" w:cs="Arial"/>
          <w:color w:val="000000" w:themeColor="text1"/>
          <w:sz w:val="20"/>
          <w:szCs w:val="20"/>
        </w:rPr>
        <w:t xml:space="preserve"> LLC</w:t>
      </w:r>
    </w:p>
    <w:p w:rsidR="00AB35EA" w:rsidRDefault="00AA00BA" w:rsidP="00AB35EA">
      <w:pPr>
        <w:spacing w:after="0"/>
        <w:rPr>
          <w:rFonts w:ascii="Arial" w:hAnsi="Arial" w:cs="Arial"/>
          <w:b/>
          <w:i/>
          <w:sz w:val="20"/>
          <w:szCs w:val="20"/>
        </w:rPr>
      </w:pPr>
      <w:r w:rsidRPr="00AB35EA">
        <w:rPr>
          <w:rFonts w:ascii="Arial" w:hAnsi="Arial" w:cs="Arial"/>
          <w:sz w:val="18"/>
          <w:szCs w:val="18"/>
        </w:rPr>
        <w:t>DELINEATION OF PRIVILEGES</w:t>
      </w:r>
      <w:r w:rsidR="00AB35EA">
        <w:rPr>
          <w:rFonts w:ascii="Arial" w:hAnsi="Arial" w:cs="Arial"/>
          <w:sz w:val="18"/>
          <w:szCs w:val="18"/>
        </w:rPr>
        <w:t xml:space="preserve">: </w:t>
      </w:r>
      <w:r w:rsidR="002B314B" w:rsidRPr="00AB35EA">
        <w:rPr>
          <w:rFonts w:ascii="Arial" w:hAnsi="Arial" w:cs="Arial"/>
          <w:b/>
          <w:i/>
          <w:sz w:val="20"/>
          <w:szCs w:val="20"/>
        </w:rPr>
        <w:t>PODIATRIC</w:t>
      </w:r>
      <w:r w:rsidR="00E5154B" w:rsidRPr="00AB35EA">
        <w:rPr>
          <w:rFonts w:ascii="Arial" w:hAnsi="Arial" w:cs="Arial"/>
          <w:b/>
          <w:i/>
          <w:sz w:val="20"/>
          <w:szCs w:val="20"/>
        </w:rPr>
        <w:t xml:space="preserve"> SURGERY</w:t>
      </w:r>
    </w:p>
    <w:p w:rsidR="00AB35EA" w:rsidRDefault="00AB35EA" w:rsidP="00AB35EA">
      <w:pPr>
        <w:spacing w:after="0"/>
        <w:rPr>
          <w:rFonts w:ascii="Arial" w:hAnsi="Arial" w:cs="Arial"/>
          <w:sz w:val="18"/>
          <w:szCs w:val="18"/>
        </w:rPr>
      </w:pPr>
    </w:p>
    <w:p w:rsidR="00AA00BA" w:rsidRPr="00AB35EA" w:rsidRDefault="00955AC4" w:rsidP="00AB35EA">
      <w:pPr>
        <w:spacing w:after="0"/>
        <w:rPr>
          <w:rFonts w:ascii="Arial" w:hAnsi="Arial" w:cs="Arial"/>
          <w:sz w:val="18"/>
          <w:szCs w:val="18"/>
        </w:rPr>
      </w:pPr>
      <w:r w:rsidRPr="00AB35EA">
        <w:rPr>
          <w:rFonts w:ascii="Arial" w:hAnsi="Arial" w:cs="Arial"/>
          <w:sz w:val="18"/>
          <w:szCs w:val="18"/>
        </w:rPr>
        <w:t xml:space="preserve">I am requesting </w:t>
      </w:r>
      <w:r w:rsidR="002B314B" w:rsidRPr="00AB35EA">
        <w:rPr>
          <w:rFonts w:ascii="Arial" w:hAnsi="Arial" w:cs="Arial"/>
          <w:sz w:val="18"/>
          <w:szCs w:val="18"/>
        </w:rPr>
        <w:t>Podiatric</w:t>
      </w:r>
      <w:r w:rsidR="00320859" w:rsidRPr="00AB35EA">
        <w:rPr>
          <w:rFonts w:ascii="Arial" w:hAnsi="Arial" w:cs="Arial"/>
          <w:sz w:val="18"/>
          <w:szCs w:val="18"/>
        </w:rPr>
        <w:t xml:space="preserve"> S</w:t>
      </w:r>
      <w:r w:rsidR="00E5154B" w:rsidRPr="00AB35EA">
        <w:rPr>
          <w:rFonts w:ascii="Arial" w:hAnsi="Arial" w:cs="Arial"/>
          <w:sz w:val="18"/>
          <w:szCs w:val="18"/>
        </w:rPr>
        <w:t>urgery</w:t>
      </w:r>
      <w:r w:rsidRPr="00AB35EA">
        <w:rPr>
          <w:rFonts w:ascii="Arial" w:hAnsi="Arial" w:cs="Arial"/>
          <w:sz w:val="18"/>
          <w:szCs w:val="18"/>
        </w:rPr>
        <w:t xml:space="preserve"> privileges for:</w:t>
      </w:r>
    </w:p>
    <w:tbl>
      <w:tblPr>
        <w:tblStyle w:val="TableGrid"/>
        <w:tblW w:w="11016" w:type="dxa"/>
        <w:tblLook w:val="04A0" w:firstRow="1" w:lastRow="0" w:firstColumn="1" w:lastColumn="0" w:noHBand="0" w:noVBand="1"/>
      </w:tblPr>
      <w:tblGrid>
        <w:gridCol w:w="1178"/>
        <w:gridCol w:w="914"/>
        <w:gridCol w:w="973"/>
        <w:gridCol w:w="7951"/>
      </w:tblGrid>
      <w:tr w:rsidR="000F5C6B" w:rsidRPr="00AB35EA" w:rsidTr="009330C7">
        <w:tc>
          <w:tcPr>
            <w:tcW w:w="1178" w:type="dxa"/>
            <w:shd w:val="clear" w:color="auto" w:fill="auto"/>
          </w:tcPr>
          <w:p w:rsidR="000F5C6B" w:rsidRPr="009330C7" w:rsidRDefault="000F5C6B" w:rsidP="00955AC4">
            <w:pPr>
              <w:jc w:val="center"/>
              <w:rPr>
                <w:rFonts w:ascii="Arial" w:hAnsi="Arial" w:cs="Arial"/>
                <w:b/>
                <w:sz w:val="18"/>
                <w:szCs w:val="18"/>
              </w:rPr>
            </w:pPr>
            <w:r w:rsidRPr="009330C7">
              <w:rPr>
                <w:rFonts w:ascii="Arial" w:hAnsi="Arial" w:cs="Arial"/>
                <w:b/>
                <w:sz w:val="18"/>
                <w:szCs w:val="18"/>
              </w:rPr>
              <w:t>Requested</w:t>
            </w:r>
          </w:p>
        </w:tc>
        <w:tc>
          <w:tcPr>
            <w:tcW w:w="914" w:type="dxa"/>
            <w:shd w:val="clear" w:color="auto" w:fill="auto"/>
          </w:tcPr>
          <w:p w:rsidR="000F5C6B" w:rsidRPr="009330C7" w:rsidRDefault="000F5C6B" w:rsidP="00955AC4">
            <w:pPr>
              <w:jc w:val="center"/>
              <w:rPr>
                <w:rFonts w:ascii="Arial" w:hAnsi="Arial" w:cs="Arial"/>
                <w:b/>
                <w:sz w:val="18"/>
                <w:szCs w:val="18"/>
              </w:rPr>
            </w:pPr>
            <w:r w:rsidRPr="009330C7">
              <w:rPr>
                <w:rFonts w:ascii="Arial" w:hAnsi="Arial" w:cs="Arial"/>
                <w:b/>
                <w:sz w:val="18"/>
                <w:szCs w:val="18"/>
              </w:rPr>
              <w:t>Not Req.</w:t>
            </w:r>
          </w:p>
        </w:tc>
        <w:tc>
          <w:tcPr>
            <w:tcW w:w="973" w:type="dxa"/>
            <w:shd w:val="clear" w:color="auto" w:fill="auto"/>
          </w:tcPr>
          <w:p w:rsidR="000F5C6B" w:rsidRPr="009330C7" w:rsidRDefault="000F5C6B" w:rsidP="00955AC4">
            <w:pPr>
              <w:jc w:val="center"/>
              <w:rPr>
                <w:rFonts w:ascii="Arial" w:hAnsi="Arial" w:cs="Arial"/>
                <w:b/>
                <w:sz w:val="18"/>
                <w:szCs w:val="18"/>
              </w:rPr>
            </w:pPr>
            <w:r w:rsidRPr="009330C7">
              <w:rPr>
                <w:rFonts w:ascii="Arial" w:hAnsi="Arial" w:cs="Arial"/>
                <w:b/>
                <w:sz w:val="18"/>
                <w:szCs w:val="18"/>
              </w:rPr>
              <w:t>Granted</w:t>
            </w:r>
          </w:p>
        </w:tc>
        <w:tc>
          <w:tcPr>
            <w:tcW w:w="7951" w:type="dxa"/>
            <w:shd w:val="clear" w:color="auto" w:fill="auto"/>
          </w:tcPr>
          <w:p w:rsidR="000F5C6B" w:rsidRPr="00AB35EA" w:rsidRDefault="000F5C6B">
            <w:pPr>
              <w:rPr>
                <w:rFonts w:ascii="Arial" w:hAnsi="Arial" w:cs="Arial"/>
                <w:b/>
                <w:sz w:val="18"/>
                <w:szCs w:val="18"/>
              </w:rPr>
            </w:pPr>
            <w:r w:rsidRPr="009330C7">
              <w:rPr>
                <w:rFonts w:ascii="Arial" w:hAnsi="Arial" w:cs="Arial"/>
                <w:b/>
                <w:sz w:val="18"/>
                <w:szCs w:val="18"/>
              </w:rPr>
              <w:t>Procedure</w:t>
            </w:r>
          </w:p>
        </w:tc>
      </w:tr>
      <w:tr w:rsidR="000F5C6B" w:rsidRPr="00AB35EA" w:rsidTr="000F5C6B">
        <w:tc>
          <w:tcPr>
            <w:tcW w:w="1178" w:type="dxa"/>
          </w:tcPr>
          <w:p w:rsidR="000F5C6B" w:rsidRPr="00AB35EA" w:rsidRDefault="000F5C6B" w:rsidP="00955AC4">
            <w:pPr>
              <w:jc w:val="center"/>
              <w:rPr>
                <w:rFonts w:ascii="Arial" w:hAnsi="Arial" w:cs="Arial"/>
                <w:b/>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b/>
                <w:sz w:val="18"/>
                <w:szCs w:val="18"/>
              </w:rPr>
            </w:pPr>
            <w:r w:rsidRPr="00AB35EA">
              <w:rPr>
                <w:rFonts w:ascii="Arial" w:hAnsi="Arial" w:cs="Arial"/>
                <w:b/>
                <w:sz w:val="18"/>
                <w:szCs w:val="18"/>
              </w:rPr>
              <w:sym w:font="Wingdings" w:char="F06F"/>
            </w:r>
          </w:p>
        </w:tc>
        <w:tc>
          <w:tcPr>
            <w:tcW w:w="973" w:type="dxa"/>
          </w:tcPr>
          <w:p w:rsidR="000F5C6B" w:rsidRPr="00AB35EA" w:rsidRDefault="000F5C6B" w:rsidP="00955AC4">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rsidP="009A765F">
            <w:pPr>
              <w:rPr>
                <w:rFonts w:ascii="Arial" w:hAnsi="Arial" w:cs="Arial"/>
                <w:b/>
                <w:sz w:val="18"/>
                <w:szCs w:val="18"/>
              </w:rPr>
            </w:pPr>
            <w:r w:rsidRPr="00AB35EA">
              <w:rPr>
                <w:rFonts w:ascii="Arial" w:hAnsi="Arial" w:cs="Arial"/>
                <w:b/>
                <w:sz w:val="18"/>
                <w:szCs w:val="18"/>
              </w:rPr>
              <w:t>Correct or treat various conditions, illnesses, and injuries to the digital, forefoot, and simple rear-foot procedures</w:t>
            </w:r>
          </w:p>
        </w:tc>
      </w:tr>
      <w:tr w:rsidR="000F5C6B" w:rsidRPr="00AB35EA" w:rsidTr="000F5C6B">
        <w:tc>
          <w:tcPr>
            <w:tcW w:w="1178" w:type="dxa"/>
          </w:tcPr>
          <w:p w:rsidR="000F5C6B" w:rsidRPr="00AB35EA" w:rsidRDefault="000F5C6B" w:rsidP="004E65FF">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4E65FF">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pPr>
              <w:rPr>
                <w:rFonts w:ascii="Arial" w:hAnsi="Arial" w:cs="Arial"/>
                <w:b/>
                <w:sz w:val="18"/>
                <w:szCs w:val="18"/>
              </w:rPr>
            </w:pPr>
            <w:r w:rsidRPr="00AB35EA">
              <w:rPr>
                <w:rFonts w:ascii="Arial" w:hAnsi="Arial" w:cs="Arial"/>
                <w:b/>
                <w:sz w:val="18"/>
                <w:szCs w:val="18"/>
              </w:rPr>
              <w:t>Correct or treat various conditions, illnesses, and injuries of the rear foot, ankle, including Achilles tendon lengthening repair, and or gastrocnemius recession</w:t>
            </w:r>
          </w:p>
        </w:tc>
      </w:tr>
      <w:tr w:rsidR="000F5C6B" w:rsidRPr="00AB35EA" w:rsidTr="000F5C6B">
        <w:tc>
          <w:tcPr>
            <w:tcW w:w="1178" w:type="dxa"/>
          </w:tcPr>
          <w:p w:rsidR="000F5C6B" w:rsidRPr="00AB35EA" w:rsidRDefault="000F5C6B" w:rsidP="00955AC4">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955AC4">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pPr>
              <w:rPr>
                <w:rFonts w:ascii="Arial" w:hAnsi="Arial" w:cs="Arial"/>
                <w:b/>
                <w:sz w:val="18"/>
                <w:szCs w:val="18"/>
              </w:rPr>
            </w:pPr>
            <w:r w:rsidRPr="00AB35EA">
              <w:rPr>
                <w:rFonts w:ascii="Arial" w:hAnsi="Arial" w:cs="Arial"/>
                <w:b/>
                <w:sz w:val="18"/>
                <w:szCs w:val="18"/>
              </w:rPr>
              <w:t xml:space="preserve">All soft tissue and bony procedures involving the phalanges and metatarsal bones distal to the </w:t>
            </w:r>
            <w:proofErr w:type="spellStart"/>
            <w:r w:rsidRPr="00AB35EA">
              <w:rPr>
                <w:rFonts w:ascii="Arial" w:hAnsi="Arial" w:cs="Arial"/>
                <w:b/>
                <w:sz w:val="18"/>
                <w:szCs w:val="18"/>
              </w:rPr>
              <w:t>tarso</w:t>
            </w:r>
            <w:proofErr w:type="spellEnd"/>
            <w:r w:rsidRPr="00AB35EA">
              <w:rPr>
                <w:rFonts w:ascii="Arial" w:hAnsi="Arial" w:cs="Arial"/>
                <w:b/>
                <w:sz w:val="18"/>
                <w:szCs w:val="18"/>
              </w:rPr>
              <w:t>-metatarsal joint</w:t>
            </w:r>
          </w:p>
        </w:tc>
      </w:tr>
      <w:tr w:rsidR="000F5C6B" w:rsidRPr="00AB35EA" w:rsidTr="000F5C6B">
        <w:tc>
          <w:tcPr>
            <w:tcW w:w="1178" w:type="dxa"/>
          </w:tcPr>
          <w:p w:rsidR="000F5C6B" w:rsidRPr="00AB35EA" w:rsidRDefault="000F5C6B" w:rsidP="00955AC4">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955AC4">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pPr>
              <w:rPr>
                <w:rFonts w:ascii="Arial" w:hAnsi="Arial" w:cs="Arial"/>
                <w:b/>
                <w:sz w:val="18"/>
                <w:szCs w:val="18"/>
              </w:rPr>
            </w:pPr>
            <w:r w:rsidRPr="00AB35EA">
              <w:rPr>
                <w:rFonts w:ascii="Arial" w:hAnsi="Arial" w:cs="Arial"/>
                <w:b/>
                <w:sz w:val="18"/>
                <w:szCs w:val="18"/>
              </w:rPr>
              <w:t>All soft tissue and bony procedures involving the cuneiform, navicular, and cuboid bones distal to the mid-tarsal joint</w:t>
            </w:r>
          </w:p>
        </w:tc>
      </w:tr>
      <w:tr w:rsidR="000F5C6B" w:rsidRPr="00AB35EA" w:rsidTr="000F5C6B">
        <w:tc>
          <w:tcPr>
            <w:tcW w:w="1178"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pPr>
              <w:rPr>
                <w:rFonts w:ascii="Arial" w:hAnsi="Arial" w:cs="Arial"/>
                <w:b/>
                <w:sz w:val="18"/>
                <w:szCs w:val="18"/>
              </w:rPr>
            </w:pPr>
            <w:r w:rsidRPr="00AB35EA">
              <w:rPr>
                <w:rFonts w:ascii="Arial" w:hAnsi="Arial" w:cs="Arial"/>
                <w:b/>
                <w:sz w:val="18"/>
                <w:szCs w:val="18"/>
              </w:rPr>
              <w:t xml:space="preserve">All soft tissue and simple </w:t>
            </w:r>
            <w:proofErr w:type="spellStart"/>
            <w:r w:rsidRPr="00AB35EA">
              <w:rPr>
                <w:rFonts w:ascii="Arial" w:hAnsi="Arial" w:cs="Arial"/>
                <w:b/>
                <w:sz w:val="18"/>
                <w:szCs w:val="18"/>
              </w:rPr>
              <w:t>exostectomy</w:t>
            </w:r>
            <w:proofErr w:type="spellEnd"/>
            <w:r w:rsidRPr="00AB35EA">
              <w:rPr>
                <w:rFonts w:ascii="Arial" w:hAnsi="Arial" w:cs="Arial"/>
                <w:b/>
                <w:sz w:val="18"/>
                <w:szCs w:val="18"/>
              </w:rPr>
              <w:t xml:space="preserve"> procedures involving the </w:t>
            </w:r>
            <w:proofErr w:type="spellStart"/>
            <w:r w:rsidRPr="00AB35EA">
              <w:rPr>
                <w:rFonts w:ascii="Arial" w:hAnsi="Arial" w:cs="Arial"/>
                <w:b/>
                <w:sz w:val="18"/>
                <w:szCs w:val="18"/>
              </w:rPr>
              <w:t>talar</w:t>
            </w:r>
            <w:proofErr w:type="spellEnd"/>
            <w:r w:rsidRPr="00AB35EA">
              <w:rPr>
                <w:rFonts w:ascii="Arial" w:hAnsi="Arial" w:cs="Arial"/>
                <w:b/>
                <w:sz w:val="18"/>
                <w:szCs w:val="18"/>
              </w:rPr>
              <w:t xml:space="preserve"> and </w:t>
            </w:r>
            <w:proofErr w:type="spellStart"/>
            <w:r w:rsidRPr="00AB35EA">
              <w:rPr>
                <w:rFonts w:ascii="Arial" w:hAnsi="Arial" w:cs="Arial"/>
                <w:b/>
                <w:sz w:val="18"/>
                <w:szCs w:val="18"/>
              </w:rPr>
              <w:t>calaneal</w:t>
            </w:r>
            <w:proofErr w:type="spellEnd"/>
            <w:r w:rsidRPr="00AB35EA">
              <w:rPr>
                <w:rFonts w:ascii="Arial" w:hAnsi="Arial" w:cs="Arial"/>
                <w:b/>
                <w:sz w:val="18"/>
                <w:szCs w:val="18"/>
              </w:rPr>
              <w:t xml:space="preserve"> bones distal to the ankle joint, such as </w:t>
            </w:r>
            <w:proofErr w:type="spellStart"/>
            <w:r w:rsidRPr="00AB35EA">
              <w:rPr>
                <w:rFonts w:ascii="Arial" w:hAnsi="Arial" w:cs="Arial"/>
                <w:b/>
                <w:sz w:val="18"/>
                <w:szCs w:val="18"/>
              </w:rPr>
              <w:t>haglund’s</w:t>
            </w:r>
            <w:proofErr w:type="spellEnd"/>
            <w:r w:rsidRPr="00AB35EA">
              <w:rPr>
                <w:rFonts w:ascii="Arial" w:hAnsi="Arial" w:cs="Arial"/>
                <w:b/>
                <w:sz w:val="18"/>
                <w:szCs w:val="18"/>
              </w:rPr>
              <w:t xml:space="preserve"> resection and simple tendon repairs</w:t>
            </w:r>
          </w:p>
        </w:tc>
      </w:tr>
      <w:tr w:rsidR="000F5C6B" w:rsidRPr="00AB35EA" w:rsidTr="000F5C6B">
        <w:tc>
          <w:tcPr>
            <w:tcW w:w="1178"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pPr>
              <w:rPr>
                <w:rFonts w:ascii="Arial" w:hAnsi="Arial" w:cs="Arial"/>
                <w:b/>
                <w:sz w:val="18"/>
                <w:szCs w:val="18"/>
              </w:rPr>
            </w:pPr>
            <w:r w:rsidRPr="00AB35EA">
              <w:rPr>
                <w:rFonts w:ascii="Arial" w:hAnsi="Arial" w:cs="Arial"/>
                <w:b/>
                <w:sz w:val="18"/>
                <w:szCs w:val="18"/>
              </w:rPr>
              <w:t xml:space="preserve">All soft tissue, simple </w:t>
            </w:r>
            <w:proofErr w:type="spellStart"/>
            <w:r w:rsidRPr="00AB35EA">
              <w:rPr>
                <w:rFonts w:ascii="Arial" w:hAnsi="Arial" w:cs="Arial"/>
                <w:b/>
                <w:sz w:val="18"/>
                <w:szCs w:val="18"/>
              </w:rPr>
              <w:t>exostectomy</w:t>
            </w:r>
            <w:proofErr w:type="spellEnd"/>
            <w:r w:rsidRPr="00AB35EA">
              <w:rPr>
                <w:rFonts w:ascii="Arial" w:hAnsi="Arial" w:cs="Arial"/>
                <w:b/>
                <w:sz w:val="18"/>
                <w:szCs w:val="18"/>
              </w:rPr>
              <w:t xml:space="preserve">, </w:t>
            </w:r>
            <w:proofErr w:type="spellStart"/>
            <w:r w:rsidRPr="00AB35EA">
              <w:rPr>
                <w:rFonts w:ascii="Arial" w:hAnsi="Arial" w:cs="Arial"/>
                <w:b/>
                <w:sz w:val="18"/>
                <w:szCs w:val="18"/>
              </w:rPr>
              <w:t>anthroscopy</w:t>
            </w:r>
            <w:proofErr w:type="spellEnd"/>
            <w:r w:rsidRPr="00AB35EA">
              <w:rPr>
                <w:rFonts w:ascii="Arial" w:hAnsi="Arial" w:cs="Arial"/>
                <w:b/>
                <w:sz w:val="18"/>
                <w:szCs w:val="18"/>
              </w:rPr>
              <w:t xml:space="preserve"> and drill hole (for ankle ligamentous reconstruction) procedures involving the distal tibia and fibular bones</w:t>
            </w:r>
          </w:p>
        </w:tc>
      </w:tr>
      <w:tr w:rsidR="000F5C6B" w:rsidRPr="00AB35EA" w:rsidTr="000F5C6B">
        <w:tc>
          <w:tcPr>
            <w:tcW w:w="1178" w:type="dxa"/>
          </w:tcPr>
          <w:p w:rsidR="000F5C6B" w:rsidRPr="00AB35EA" w:rsidRDefault="000F5C6B" w:rsidP="00955AC4">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955AC4">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pPr>
              <w:rPr>
                <w:rFonts w:ascii="Arial" w:hAnsi="Arial" w:cs="Arial"/>
                <w:b/>
                <w:sz w:val="18"/>
                <w:szCs w:val="18"/>
              </w:rPr>
            </w:pPr>
            <w:r w:rsidRPr="00AB35EA">
              <w:rPr>
                <w:rFonts w:ascii="Arial" w:hAnsi="Arial" w:cs="Arial"/>
                <w:b/>
                <w:sz w:val="18"/>
                <w:szCs w:val="18"/>
              </w:rPr>
              <w:t xml:space="preserve">Procedures involving osteotomies, arthrodesis, and open repair of fractures of the </w:t>
            </w:r>
            <w:proofErr w:type="spellStart"/>
            <w:r w:rsidRPr="00AB35EA">
              <w:rPr>
                <w:rFonts w:ascii="Arial" w:hAnsi="Arial" w:cs="Arial"/>
                <w:b/>
                <w:sz w:val="18"/>
                <w:szCs w:val="18"/>
              </w:rPr>
              <w:t>talar</w:t>
            </w:r>
            <w:proofErr w:type="spellEnd"/>
            <w:r w:rsidRPr="00AB35EA">
              <w:rPr>
                <w:rFonts w:ascii="Arial" w:hAnsi="Arial" w:cs="Arial"/>
                <w:b/>
                <w:sz w:val="18"/>
                <w:szCs w:val="18"/>
              </w:rPr>
              <w:t xml:space="preserve"> and calcaneal bones distal to the ankle joint and the ankle joint</w:t>
            </w:r>
          </w:p>
        </w:tc>
      </w:tr>
      <w:tr w:rsidR="000F5C6B" w:rsidRPr="00AB35EA" w:rsidTr="000F5C6B">
        <w:tc>
          <w:tcPr>
            <w:tcW w:w="1178" w:type="dxa"/>
          </w:tcPr>
          <w:p w:rsidR="000F5C6B" w:rsidRPr="00AB35EA" w:rsidRDefault="000F5C6B" w:rsidP="00EB5096">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EB5096">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rsidP="00EB5096">
            <w:pPr>
              <w:rPr>
                <w:rFonts w:ascii="Arial" w:hAnsi="Arial" w:cs="Arial"/>
                <w:b/>
                <w:sz w:val="18"/>
                <w:szCs w:val="18"/>
              </w:rPr>
            </w:pPr>
            <w:r w:rsidRPr="00AB35EA">
              <w:rPr>
                <w:rFonts w:ascii="Arial" w:hAnsi="Arial" w:cs="Arial"/>
                <w:b/>
                <w:sz w:val="18"/>
                <w:szCs w:val="18"/>
              </w:rPr>
              <w:t>Operation, interpretation and reporting of X-ray and C-arm imaging</w:t>
            </w:r>
          </w:p>
        </w:tc>
      </w:tr>
      <w:tr w:rsidR="000F5C6B" w:rsidRPr="00AB35EA" w:rsidTr="000F5C6B">
        <w:tc>
          <w:tcPr>
            <w:tcW w:w="1178" w:type="dxa"/>
          </w:tcPr>
          <w:p w:rsidR="000F5C6B" w:rsidRPr="00AB35EA" w:rsidRDefault="000F5C6B" w:rsidP="00EB5096">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EB5096">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rsidP="007C2D83">
            <w:pPr>
              <w:rPr>
                <w:rFonts w:ascii="Arial" w:hAnsi="Arial" w:cs="Arial"/>
                <w:b/>
                <w:sz w:val="18"/>
                <w:szCs w:val="18"/>
              </w:rPr>
            </w:pPr>
            <w:r w:rsidRPr="00AB35EA">
              <w:rPr>
                <w:rFonts w:ascii="Arial" w:hAnsi="Arial" w:cs="Arial"/>
                <w:b/>
                <w:sz w:val="18"/>
                <w:szCs w:val="18"/>
              </w:rPr>
              <w:t>Administration of local anesthesia</w:t>
            </w:r>
          </w:p>
        </w:tc>
      </w:tr>
      <w:tr w:rsidR="000F5C6B" w:rsidRPr="00AB35EA" w:rsidTr="000F5C6B">
        <w:tc>
          <w:tcPr>
            <w:tcW w:w="1178" w:type="dxa"/>
          </w:tcPr>
          <w:p w:rsidR="000F5C6B" w:rsidRPr="00AB35EA" w:rsidRDefault="000F5C6B" w:rsidP="00EB5096">
            <w:pPr>
              <w:jc w:val="center"/>
              <w:rPr>
                <w:rFonts w:ascii="Arial" w:hAnsi="Arial" w:cs="Arial"/>
                <w:sz w:val="18"/>
                <w:szCs w:val="18"/>
              </w:rPr>
            </w:pPr>
            <w:r w:rsidRPr="00AB35EA">
              <w:rPr>
                <w:rFonts w:ascii="Arial" w:hAnsi="Arial" w:cs="Arial"/>
                <w:b/>
                <w:sz w:val="18"/>
                <w:szCs w:val="18"/>
              </w:rPr>
              <w:sym w:font="Wingdings" w:char="F06F"/>
            </w:r>
          </w:p>
        </w:tc>
        <w:tc>
          <w:tcPr>
            <w:tcW w:w="914"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3" w:type="dxa"/>
          </w:tcPr>
          <w:p w:rsidR="000F5C6B" w:rsidRPr="00AB35EA" w:rsidRDefault="000F5C6B" w:rsidP="00EB5096">
            <w:pPr>
              <w:jc w:val="center"/>
              <w:rPr>
                <w:rFonts w:ascii="Arial" w:hAnsi="Arial" w:cs="Arial"/>
                <w:sz w:val="18"/>
                <w:szCs w:val="18"/>
              </w:rPr>
            </w:pPr>
            <w:r w:rsidRPr="00AB35EA">
              <w:rPr>
                <w:rFonts w:ascii="Arial" w:hAnsi="Arial" w:cs="Arial"/>
                <w:b/>
                <w:sz w:val="18"/>
                <w:szCs w:val="18"/>
              </w:rPr>
              <w:sym w:font="Wingdings" w:char="F06F"/>
            </w:r>
          </w:p>
        </w:tc>
        <w:tc>
          <w:tcPr>
            <w:tcW w:w="7951" w:type="dxa"/>
          </w:tcPr>
          <w:p w:rsidR="000F5C6B" w:rsidRPr="00AB35EA" w:rsidRDefault="000F5C6B" w:rsidP="00EB5096">
            <w:pPr>
              <w:rPr>
                <w:rFonts w:ascii="Arial" w:hAnsi="Arial" w:cs="Arial"/>
                <w:b/>
                <w:sz w:val="18"/>
                <w:szCs w:val="18"/>
              </w:rPr>
            </w:pPr>
            <w:r w:rsidRPr="00AB35EA">
              <w:rPr>
                <w:rFonts w:ascii="Arial" w:hAnsi="Arial" w:cs="Arial"/>
                <w:b/>
                <w:sz w:val="18"/>
                <w:szCs w:val="18"/>
              </w:rPr>
              <w:t>Admission to overnight care services</w:t>
            </w:r>
          </w:p>
        </w:tc>
      </w:tr>
    </w:tbl>
    <w:p w:rsidR="00955AC4" w:rsidRPr="00AB35EA" w:rsidRDefault="00955AC4" w:rsidP="006F1160">
      <w:pPr>
        <w:spacing w:after="0"/>
        <w:rPr>
          <w:rFonts w:ascii="Arial" w:hAnsi="Arial" w:cs="Arial"/>
          <w:b/>
          <w:sz w:val="18"/>
          <w:szCs w:val="18"/>
        </w:rPr>
      </w:pPr>
    </w:p>
    <w:p w:rsidR="009F732B" w:rsidRDefault="009F732B" w:rsidP="00AB35EA">
      <w:pPr>
        <w:spacing w:before="120" w:after="0"/>
        <w:rPr>
          <w:rFonts w:ascii="Arial" w:hAnsi="Arial" w:cs="Arial"/>
          <w:sz w:val="18"/>
          <w:szCs w:val="18"/>
        </w:rPr>
      </w:pPr>
      <w:r w:rsidRPr="00AB35EA">
        <w:rPr>
          <w:rFonts w:ascii="Arial" w:hAnsi="Arial" w:cs="Arial"/>
          <w:i/>
          <w:sz w:val="18"/>
          <w:szCs w:val="18"/>
        </w:rPr>
        <w:t>SPECIAL PROCEDURES</w:t>
      </w:r>
      <w:r w:rsidR="00C760F4" w:rsidRPr="00AB35EA">
        <w:rPr>
          <w:rFonts w:ascii="Arial" w:hAnsi="Arial" w:cs="Arial"/>
          <w:i/>
          <w:sz w:val="18"/>
          <w:szCs w:val="18"/>
        </w:rPr>
        <w:t xml:space="preserve"> </w:t>
      </w:r>
      <w:r w:rsidRPr="00AB35EA">
        <w:rPr>
          <w:rFonts w:ascii="Arial" w:hAnsi="Arial" w:cs="Arial"/>
          <w:i/>
          <w:sz w:val="18"/>
          <w:szCs w:val="18"/>
        </w:rPr>
        <w:t>/</w:t>
      </w:r>
      <w:r w:rsidR="00C760F4" w:rsidRPr="00AB35EA">
        <w:rPr>
          <w:rFonts w:ascii="Arial" w:hAnsi="Arial" w:cs="Arial"/>
          <w:i/>
          <w:sz w:val="18"/>
          <w:szCs w:val="18"/>
        </w:rPr>
        <w:t xml:space="preserve"> </w:t>
      </w:r>
      <w:r w:rsidRPr="00AB35EA">
        <w:rPr>
          <w:rFonts w:ascii="Arial" w:hAnsi="Arial" w:cs="Arial"/>
          <w:i/>
          <w:sz w:val="18"/>
          <w:szCs w:val="18"/>
        </w:rPr>
        <w:t>TECHNIQUES</w:t>
      </w:r>
      <w:r w:rsidR="00AB35EA" w:rsidRPr="00AB35EA">
        <w:rPr>
          <w:rFonts w:ascii="Arial" w:hAnsi="Arial" w:cs="Arial"/>
          <w:i/>
          <w:sz w:val="18"/>
          <w:szCs w:val="18"/>
        </w:rPr>
        <w:t>:</w:t>
      </w:r>
      <w:r w:rsidR="00AB35EA" w:rsidRPr="00AB35EA">
        <w:rPr>
          <w:rFonts w:ascii="Arial" w:hAnsi="Arial" w:cs="Arial"/>
          <w:sz w:val="18"/>
          <w:szCs w:val="18"/>
        </w:rPr>
        <w:t xml:space="preserve"> </w:t>
      </w:r>
      <w:r w:rsidR="000239F5" w:rsidRPr="00AB35EA">
        <w:rPr>
          <w:rFonts w:ascii="Arial" w:hAnsi="Arial" w:cs="Arial"/>
          <w:sz w:val="18"/>
          <w:szCs w:val="18"/>
        </w:rPr>
        <w:t xml:space="preserve">To be eligible to apply for a special procedure listed below, you must demonstrate successful completion of an approved, recognized course, </w:t>
      </w:r>
      <w:r w:rsidR="0030519C" w:rsidRPr="00AB35EA">
        <w:rPr>
          <w:rFonts w:ascii="Arial" w:hAnsi="Arial" w:cs="Arial"/>
          <w:sz w:val="18"/>
          <w:szCs w:val="18"/>
        </w:rPr>
        <w:t xml:space="preserve">OR </w:t>
      </w:r>
      <w:r w:rsidR="000239F5" w:rsidRPr="00AB35EA">
        <w:rPr>
          <w:rFonts w:ascii="Arial" w:hAnsi="Arial" w:cs="Arial"/>
          <w:sz w:val="18"/>
          <w:szCs w:val="18"/>
        </w:rPr>
        <w:t>provide documentation of competence in performing that procedure</w:t>
      </w:r>
      <w:r w:rsidR="0030519C" w:rsidRPr="00AB35EA">
        <w:rPr>
          <w:rFonts w:ascii="Arial" w:hAnsi="Arial" w:cs="Arial"/>
          <w:sz w:val="18"/>
          <w:szCs w:val="18"/>
        </w:rPr>
        <w:t xml:space="preserve"> (i.e. provide ten (10) operative reports for that same procedure)</w:t>
      </w:r>
      <w:r w:rsidR="000239F5" w:rsidRPr="00AB35EA">
        <w:rPr>
          <w:rFonts w:ascii="Arial" w:hAnsi="Arial" w:cs="Arial"/>
          <w:sz w:val="18"/>
          <w:szCs w:val="18"/>
        </w:rPr>
        <w:t xml:space="preserve">, </w:t>
      </w:r>
      <w:r w:rsidR="0030519C" w:rsidRPr="00AB35EA">
        <w:rPr>
          <w:rFonts w:ascii="Arial" w:hAnsi="Arial" w:cs="Arial"/>
          <w:sz w:val="18"/>
          <w:szCs w:val="18"/>
        </w:rPr>
        <w:t>OR</w:t>
      </w:r>
      <w:r w:rsidR="000239F5" w:rsidRPr="00AB35EA">
        <w:rPr>
          <w:rFonts w:ascii="Arial" w:hAnsi="Arial" w:cs="Arial"/>
          <w:sz w:val="18"/>
          <w:szCs w:val="18"/>
        </w:rPr>
        <w:t xml:space="preserve"> provide </w:t>
      </w:r>
      <w:r w:rsidR="000239F5" w:rsidRPr="00AB35EA">
        <w:rPr>
          <w:rFonts w:ascii="Arial" w:hAnsi="Arial" w:cs="Arial"/>
          <w:sz w:val="18"/>
          <w:szCs w:val="18"/>
          <w:u w:val="single"/>
        </w:rPr>
        <w:t>current</w:t>
      </w:r>
      <w:r w:rsidR="000239F5" w:rsidRPr="00AB35EA">
        <w:rPr>
          <w:rFonts w:ascii="Arial" w:hAnsi="Arial" w:cs="Arial"/>
          <w:sz w:val="18"/>
          <w:szCs w:val="18"/>
        </w:rPr>
        <w:t xml:space="preserve"> Delineation of Privileges from a Hospital to perform that same procedure.</w:t>
      </w:r>
    </w:p>
    <w:p w:rsidR="0058646C" w:rsidRPr="00AB35EA" w:rsidRDefault="0058646C" w:rsidP="00AB35EA">
      <w:pPr>
        <w:spacing w:before="120" w:after="0"/>
        <w:rPr>
          <w:rFonts w:ascii="Arial" w:hAnsi="Arial" w:cs="Arial"/>
          <w:sz w:val="18"/>
          <w:szCs w:val="18"/>
          <w:u w:val="single"/>
        </w:rPr>
      </w:pPr>
    </w:p>
    <w:tbl>
      <w:tblPr>
        <w:tblStyle w:val="TableGrid"/>
        <w:tblW w:w="11016" w:type="dxa"/>
        <w:tblLook w:val="04A0" w:firstRow="1" w:lastRow="0" w:firstColumn="1" w:lastColumn="0" w:noHBand="0" w:noVBand="1"/>
      </w:tblPr>
      <w:tblGrid>
        <w:gridCol w:w="1179"/>
        <w:gridCol w:w="917"/>
        <w:gridCol w:w="974"/>
        <w:gridCol w:w="7946"/>
      </w:tblGrid>
      <w:tr w:rsidR="000F5C6B" w:rsidRPr="00AB35EA" w:rsidTr="009330C7">
        <w:tc>
          <w:tcPr>
            <w:tcW w:w="1179" w:type="dxa"/>
            <w:shd w:val="clear" w:color="auto" w:fill="auto"/>
          </w:tcPr>
          <w:p w:rsidR="000F5C6B" w:rsidRPr="00AB35EA" w:rsidRDefault="000F5C6B" w:rsidP="003602E3">
            <w:pPr>
              <w:jc w:val="center"/>
              <w:rPr>
                <w:rFonts w:ascii="Arial" w:hAnsi="Arial" w:cs="Arial"/>
                <w:b/>
                <w:sz w:val="18"/>
                <w:szCs w:val="18"/>
              </w:rPr>
            </w:pPr>
            <w:r w:rsidRPr="00AB35EA">
              <w:rPr>
                <w:rFonts w:ascii="Arial" w:hAnsi="Arial" w:cs="Arial"/>
                <w:b/>
                <w:sz w:val="18"/>
                <w:szCs w:val="18"/>
              </w:rPr>
              <w:t>Requested</w:t>
            </w:r>
          </w:p>
        </w:tc>
        <w:tc>
          <w:tcPr>
            <w:tcW w:w="917" w:type="dxa"/>
            <w:shd w:val="clear" w:color="auto" w:fill="auto"/>
          </w:tcPr>
          <w:p w:rsidR="000F5C6B" w:rsidRPr="00AB35EA" w:rsidRDefault="000F5C6B" w:rsidP="003602E3">
            <w:pPr>
              <w:jc w:val="center"/>
              <w:rPr>
                <w:rFonts w:ascii="Arial" w:hAnsi="Arial" w:cs="Arial"/>
                <w:b/>
                <w:sz w:val="18"/>
                <w:szCs w:val="18"/>
              </w:rPr>
            </w:pPr>
            <w:r w:rsidRPr="00AB35EA">
              <w:rPr>
                <w:rFonts w:ascii="Arial" w:hAnsi="Arial" w:cs="Arial"/>
                <w:b/>
                <w:sz w:val="18"/>
                <w:szCs w:val="18"/>
              </w:rPr>
              <w:t>Not Req.</w:t>
            </w:r>
          </w:p>
        </w:tc>
        <w:tc>
          <w:tcPr>
            <w:tcW w:w="974" w:type="dxa"/>
            <w:shd w:val="clear" w:color="auto" w:fill="auto"/>
          </w:tcPr>
          <w:p w:rsidR="000F5C6B" w:rsidRPr="00AB35EA" w:rsidRDefault="000F5C6B" w:rsidP="003602E3">
            <w:pPr>
              <w:jc w:val="center"/>
              <w:rPr>
                <w:rFonts w:ascii="Arial" w:hAnsi="Arial" w:cs="Arial"/>
                <w:b/>
                <w:sz w:val="18"/>
                <w:szCs w:val="18"/>
              </w:rPr>
            </w:pPr>
            <w:r w:rsidRPr="00AB35EA">
              <w:rPr>
                <w:rFonts w:ascii="Arial" w:hAnsi="Arial" w:cs="Arial"/>
                <w:b/>
                <w:sz w:val="18"/>
                <w:szCs w:val="18"/>
              </w:rPr>
              <w:t>Granted</w:t>
            </w:r>
          </w:p>
        </w:tc>
        <w:tc>
          <w:tcPr>
            <w:tcW w:w="7946" w:type="dxa"/>
            <w:shd w:val="clear" w:color="auto" w:fill="auto"/>
          </w:tcPr>
          <w:p w:rsidR="000F5C6B" w:rsidRPr="00AB35EA" w:rsidRDefault="000F5C6B" w:rsidP="003602E3">
            <w:pPr>
              <w:rPr>
                <w:rFonts w:ascii="Arial" w:hAnsi="Arial" w:cs="Arial"/>
                <w:b/>
                <w:sz w:val="18"/>
                <w:szCs w:val="18"/>
              </w:rPr>
            </w:pPr>
            <w:r w:rsidRPr="00AB35EA">
              <w:rPr>
                <w:rFonts w:ascii="Arial" w:hAnsi="Arial" w:cs="Arial"/>
                <w:b/>
                <w:sz w:val="18"/>
                <w:szCs w:val="18"/>
              </w:rPr>
              <w:t>Procedure</w:t>
            </w:r>
          </w:p>
        </w:tc>
      </w:tr>
      <w:tr w:rsidR="000F5C6B" w:rsidRPr="00AB35EA" w:rsidTr="000F5C6B">
        <w:tc>
          <w:tcPr>
            <w:tcW w:w="1179" w:type="dxa"/>
          </w:tcPr>
          <w:p w:rsidR="000F5C6B" w:rsidRPr="00AB35EA" w:rsidRDefault="000F5C6B" w:rsidP="003602E3">
            <w:pPr>
              <w:jc w:val="center"/>
              <w:rPr>
                <w:rFonts w:ascii="Arial" w:hAnsi="Arial" w:cs="Arial"/>
                <w:b/>
                <w:sz w:val="18"/>
                <w:szCs w:val="18"/>
              </w:rPr>
            </w:pPr>
            <w:r w:rsidRPr="00AB35EA">
              <w:rPr>
                <w:rFonts w:ascii="Arial" w:hAnsi="Arial" w:cs="Arial"/>
                <w:b/>
                <w:sz w:val="18"/>
                <w:szCs w:val="18"/>
              </w:rPr>
              <w:sym w:font="Wingdings" w:char="F06F"/>
            </w:r>
          </w:p>
        </w:tc>
        <w:tc>
          <w:tcPr>
            <w:tcW w:w="917" w:type="dxa"/>
          </w:tcPr>
          <w:p w:rsidR="000F5C6B" w:rsidRPr="00AB35EA" w:rsidRDefault="000F5C6B" w:rsidP="005A4689">
            <w:pPr>
              <w:jc w:val="center"/>
              <w:rPr>
                <w:rFonts w:ascii="Arial" w:hAnsi="Arial" w:cs="Arial"/>
                <w:b/>
                <w:sz w:val="18"/>
                <w:szCs w:val="18"/>
              </w:rPr>
            </w:pPr>
            <w:r w:rsidRPr="00AB35EA">
              <w:rPr>
                <w:rFonts w:ascii="Arial" w:hAnsi="Arial" w:cs="Arial"/>
                <w:b/>
                <w:sz w:val="18"/>
                <w:szCs w:val="18"/>
              </w:rPr>
              <w:sym w:font="Wingdings" w:char="F06F"/>
            </w:r>
          </w:p>
        </w:tc>
        <w:tc>
          <w:tcPr>
            <w:tcW w:w="974"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7946" w:type="dxa"/>
          </w:tcPr>
          <w:p w:rsidR="000F5C6B" w:rsidRPr="00AB35EA" w:rsidRDefault="000F5C6B" w:rsidP="003602E3">
            <w:pPr>
              <w:rPr>
                <w:rFonts w:ascii="Arial" w:hAnsi="Arial" w:cs="Arial"/>
                <w:b/>
                <w:sz w:val="18"/>
                <w:szCs w:val="18"/>
              </w:rPr>
            </w:pPr>
            <w:r w:rsidRPr="00AB35EA">
              <w:rPr>
                <w:rFonts w:ascii="Arial" w:hAnsi="Arial" w:cs="Arial"/>
                <w:b/>
                <w:sz w:val="18"/>
                <w:szCs w:val="18"/>
              </w:rPr>
              <w:t>Laser – CO2</w:t>
            </w:r>
          </w:p>
        </w:tc>
      </w:tr>
      <w:tr w:rsidR="000F5C6B" w:rsidRPr="00AB35EA" w:rsidTr="000F5C6B">
        <w:tc>
          <w:tcPr>
            <w:tcW w:w="1179"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917"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4"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7946" w:type="dxa"/>
          </w:tcPr>
          <w:p w:rsidR="000F5C6B" w:rsidRPr="00AB35EA" w:rsidRDefault="000F5C6B" w:rsidP="003602E3">
            <w:pPr>
              <w:rPr>
                <w:rFonts w:ascii="Arial" w:hAnsi="Arial" w:cs="Arial"/>
                <w:b/>
                <w:sz w:val="18"/>
                <w:szCs w:val="18"/>
              </w:rPr>
            </w:pPr>
            <w:r w:rsidRPr="00AB35EA">
              <w:rPr>
                <w:rFonts w:ascii="Arial" w:hAnsi="Arial" w:cs="Arial"/>
                <w:b/>
                <w:sz w:val="18"/>
                <w:szCs w:val="18"/>
              </w:rPr>
              <w:t>Other:  1.</w:t>
            </w:r>
          </w:p>
        </w:tc>
      </w:tr>
      <w:tr w:rsidR="000F5C6B" w:rsidRPr="00AB35EA" w:rsidTr="000F5C6B">
        <w:tc>
          <w:tcPr>
            <w:tcW w:w="1179"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917"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4"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7946" w:type="dxa"/>
          </w:tcPr>
          <w:p w:rsidR="000F5C6B" w:rsidRPr="00AB35EA" w:rsidRDefault="000F5C6B" w:rsidP="003602E3">
            <w:pPr>
              <w:rPr>
                <w:rFonts w:ascii="Arial" w:hAnsi="Arial" w:cs="Arial"/>
                <w:b/>
                <w:sz w:val="18"/>
                <w:szCs w:val="18"/>
              </w:rPr>
            </w:pPr>
            <w:r w:rsidRPr="00AB35EA">
              <w:rPr>
                <w:rFonts w:ascii="Arial" w:hAnsi="Arial" w:cs="Arial"/>
                <w:b/>
                <w:sz w:val="18"/>
                <w:szCs w:val="18"/>
              </w:rPr>
              <w:t xml:space="preserve">             2.</w:t>
            </w:r>
          </w:p>
        </w:tc>
      </w:tr>
      <w:tr w:rsidR="000F5C6B" w:rsidRPr="00AB35EA" w:rsidTr="000F5C6B">
        <w:tc>
          <w:tcPr>
            <w:tcW w:w="1179"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917" w:type="dxa"/>
          </w:tcPr>
          <w:p w:rsidR="000F5C6B" w:rsidRPr="00AB35EA" w:rsidRDefault="000F5C6B" w:rsidP="005A4689">
            <w:pPr>
              <w:jc w:val="center"/>
              <w:rPr>
                <w:rFonts w:ascii="Arial" w:hAnsi="Arial" w:cs="Arial"/>
                <w:sz w:val="18"/>
                <w:szCs w:val="18"/>
              </w:rPr>
            </w:pPr>
            <w:r w:rsidRPr="00AB35EA">
              <w:rPr>
                <w:rFonts w:ascii="Arial" w:hAnsi="Arial" w:cs="Arial"/>
                <w:b/>
                <w:sz w:val="18"/>
                <w:szCs w:val="18"/>
              </w:rPr>
              <w:sym w:font="Wingdings" w:char="F06F"/>
            </w:r>
          </w:p>
        </w:tc>
        <w:tc>
          <w:tcPr>
            <w:tcW w:w="974" w:type="dxa"/>
          </w:tcPr>
          <w:p w:rsidR="000F5C6B" w:rsidRPr="00AB35EA" w:rsidRDefault="000F5C6B" w:rsidP="003602E3">
            <w:pPr>
              <w:jc w:val="center"/>
              <w:rPr>
                <w:rFonts w:ascii="Arial" w:hAnsi="Arial" w:cs="Arial"/>
                <w:sz w:val="18"/>
                <w:szCs w:val="18"/>
              </w:rPr>
            </w:pPr>
            <w:r w:rsidRPr="00AB35EA">
              <w:rPr>
                <w:rFonts w:ascii="Arial" w:hAnsi="Arial" w:cs="Arial"/>
                <w:b/>
                <w:sz w:val="18"/>
                <w:szCs w:val="18"/>
              </w:rPr>
              <w:sym w:font="Wingdings" w:char="F06F"/>
            </w:r>
          </w:p>
        </w:tc>
        <w:tc>
          <w:tcPr>
            <w:tcW w:w="7946" w:type="dxa"/>
          </w:tcPr>
          <w:p w:rsidR="000F5C6B" w:rsidRPr="00AB35EA" w:rsidRDefault="000F5C6B" w:rsidP="003602E3">
            <w:pPr>
              <w:rPr>
                <w:rFonts w:ascii="Arial" w:hAnsi="Arial" w:cs="Arial"/>
                <w:b/>
                <w:sz w:val="18"/>
                <w:szCs w:val="18"/>
              </w:rPr>
            </w:pPr>
            <w:r w:rsidRPr="00AB35EA">
              <w:rPr>
                <w:rFonts w:ascii="Arial" w:hAnsi="Arial" w:cs="Arial"/>
                <w:b/>
                <w:sz w:val="18"/>
                <w:szCs w:val="18"/>
              </w:rPr>
              <w:t xml:space="preserve">             3.</w:t>
            </w:r>
          </w:p>
        </w:tc>
      </w:tr>
    </w:tbl>
    <w:p w:rsidR="000239F5" w:rsidRDefault="000239F5" w:rsidP="00CB3E42">
      <w:pPr>
        <w:spacing w:after="120"/>
        <w:rPr>
          <w:rFonts w:ascii="Arial" w:hAnsi="Arial" w:cs="Arial"/>
          <w:b/>
          <w:sz w:val="18"/>
          <w:szCs w:val="18"/>
        </w:rPr>
      </w:pPr>
    </w:p>
    <w:p w:rsidR="0058646C" w:rsidRDefault="0058646C" w:rsidP="0058646C">
      <w:pPr>
        <w:spacing w:after="0"/>
        <w:ind w:firstLine="720"/>
        <w:rPr>
          <w:rFonts w:ascii="Arial" w:hAnsi="Arial" w:cs="Arial"/>
          <w:sz w:val="18"/>
          <w:szCs w:val="18"/>
        </w:rPr>
      </w:pPr>
      <w:r>
        <w:rPr>
          <w:rFonts w:ascii="Arial" w:hAnsi="Arial" w:cs="Arial"/>
          <w:sz w:val="18"/>
          <w:szCs w:val="18"/>
        </w:rPr>
        <w:t>I agree to admit patients, perform histories and physicals, order diagnostic tests, request consultations, provide consultations within the scope of my privileges, use all skills normally learned during medical school and residency, and render any care in a life-threatening emergency or as requested by the Clinical Administration should there be a physician crisis in the facility.</w:t>
      </w:r>
    </w:p>
    <w:p w:rsidR="0058646C" w:rsidRDefault="0058646C" w:rsidP="0058646C">
      <w:pPr>
        <w:spacing w:after="0"/>
        <w:ind w:firstLine="720"/>
        <w:rPr>
          <w:rFonts w:ascii="Arial" w:hAnsi="Arial" w:cs="Arial"/>
          <w:sz w:val="18"/>
          <w:szCs w:val="18"/>
        </w:rPr>
      </w:pPr>
      <w:r>
        <w:rPr>
          <w:rFonts w:ascii="Arial" w:hAnsi="Arial" w:cs="Arial"/>
          <w:sz w:val="18"/>
          <w:szCs w:val="18"/>
        </w:rPr>
        <w:t>I will practice within the bounds of my training and competence and will not attempt to treat cases which are not in my scope of practice. I understand that any newly developed treatment modalities are not included in this request and must be cleared by the Medical Executive Committee and Governing Board before their performance. I will become familiar with the capabilities and limitations of this Facility.</w:t>
      </w:r>
    </w:p>
    <w:p w:rsidR="0058646C" w:rsidRDefault="0058646C" w:rsidP="0058646C">
      <w:pPr>
        <w:spacing w:after="0"/>
        <w:ind w:firstLine="720"/>
        <w:rPr>
          <w:rFonts w:ascii="Arial" w:hAnsi="Arial" w:cs="Arial"/>
          <w:sz w:val="18"/>
          <w:szCs w:val="18"/>
        </w:rPr>
      </w:pPr>
      <w:r>
        <w:rPr>
          <w:rFonts w:ascii="Arial" w:hAnsi="Arial" w:cs="Arial"/>
          <w:sz w:val="18"/>
          <w:szCs w:val="18"/>
        </w:rPr>
        <w:t xml:space="preserve">I understand that in making this request I am bound by the applicable Bylaws and/or Policies &amp; Procedures of </w:t>
      </w:r>
      <w:proofErr w:type="spellStart"/>
      <w:r>
        <w:rPr>
          <w:rFonts w:ascii="Arial" w:hAnsi="Arial" w:cs="Arial"/>
          <w:sz w:val="18"/>
          <w:szCs w:val="18"/>
        </w:rPr>
        <w:t>Surgicore</w:t>
      </w:r>
      <w:proofErr w:type="spellEnd"/>
      <w:r>
        <w:rPr>
          <w:rFonts w:ascii="Arial" w:hAnsi="Arial" w:cs="Arial"/>
          <w:sz w:val="18"/>
          <w:szCs w:val="18"/>
        </w:rPr>
        <w:t xml:space="preserve"> of Jersey City LLC, and hereby stipulate that I meet the threshold criteria for this request. I also certify that I have knowledge to operate all the equipment necessary to carry our requested procedures. </w:t>
      </w:r>
    </w:p>
    <w:p w:rsidR="0058646C" w:rsidRDefault="0058646C" w:rsidP="0058646C">
      <w:pPr>
        <w:rPr>
          <w:rFonts w:ascii="Arial" w:hAnsi="Arial" w:cs="Arial"/>
          <w:sz w:val="18"/>
          <w:szCs w:val="18"/>
        </w:rPr>
      </w:pPr>
    </w:p>
    <w:tbl>
      <w:tblPr>
        <w:tblStyle w:val="TableGrid"/>
        <w:tblW w:w="1035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140"/>
        <w:gridCol w:w="3870"/>
      </w:tblGrid>
      <w:tr w:rsidR="0058646C" w:rsidTr="0058646C">
        <w:trPr>
          <w:trHeight w:val="294"/>
        </w:trPr>
        <w:tc>
          <w:tcPr>
            <w:tcW w:w="2340" w:type="dxa"/>
            <w:hideMark/>
          </w:tcPr>
          <w:p w:rsidR="0058646C" w:rsidRDefault="0058646C">
            <w:pPr>
              <w:rPr>
                <w:rFonts w:ascii="Arial" w:hAnsi="Arial" w:cs="Arial"/>
                <w:sz w:val="18"/>
                <w:szCs w:val="18"/>
              </w:rPr>
            </w:pPr>
            <w:r>
              <w:rPr>
                <w:rFonts w:ascii="Arial" w:hAnsi="Arial" w:cs="Arial"/>
                <w:sz w:val="18"/>
                <w:szCs w:val="18"/>
              </w:rPr>
              <w:t>__________________</w:t>
            </w:r>
          </w:p>
          <w:p w:rsidR="0058646C" w:rsidRDefault="0058646C">
            <w:pPr>
              <w:rPr>
                <w:rFonts w:ascii="Arial" w:hAnsi="Arial" w:cs="Arial"/>
                <w:sz w:val="18"/>
                <w:szCs w:val="18"/>
              </w:rPr>
            </w:pPr>
            <w:r>
              <w:rPr>
                <w:rFonts w:ascii="Arial" w:hAnsi="Arial" w:cs="Arial"/>
                <w:sz w:val="18"/>
                <w:szCs w:val="18"/>
              </w:rPr>
              <w:t>Date</w:t>
            </w:r>
          </w:p>
        </w:tc>
        <w:tc>
          <w:tcPr>
            <w:tcW w:w="4140" w:type="dxa"/>
          </w:tcPr>
          <w:p w:rsidR="0058646C" w:rsidRDefault="0058646C">
            <w:pPr>
              <w:rPr>
                <w:rFonts w:ascii="Arial" w:hAnsi="Arial" w:cs="Arial"/>
                <w:sz w:val="18"/>
                <w:szCs w:val="18"/>
              </w:rPr>
            </w:pPr>
            <w:r>
              <w:rPr>
                <w:rFonts w:ascii="Arial" w:hAnsi="Arial" w:cs="Arial"/>
                <w:sz w:val="18"/>
                <w:szCs w:val="18"/>
              </w:rPr>
              <w:t>___________________________</w:t>
            </w:r>
          </w:p>
          <w:p w:rsidR="0058646C" w:rsidRDefault="0058646C">
            <w:pPr>
              <w:rPr>
                <w:rFonts w:ascii="Arial" w:hAnsi="Arial" w:cs="Arial"/>
                <w:sz w:val="18"/>
                <w:szCs w:val="18"/>
              </w:rPr>
            </w:pPr>
            <w:r>
              <w:rPr>
                <w:rFonts w:ascii="Arial" w:hAnsi="Arial" w:cs="Arial"/>
                <w:sz w:val="18"/>
                <w:szCs w:val="18"/>
              </w:rPr>
              <w:t xml:space="preserve">     Applicant’s Name Printed</w:t>
            </w:r>
          </w:p>
          <w:p w:rsidR="0058646C" w:rsidRDefault="0058646C">
            <w:pPr>
              <w:rPr>
                <w:rFonts w:ascii="Arial" w:hAnsi="Arial" w:cs="Arial"/>
                <w:sz w:val="18"/>
                <w:szCs w:val="18"/>
              </w:rPr>
            </w:pPr>
          </w:p>
        </w:tc>
        <w:tc>
          <w:tcPr>
            <w:tcW w:w="3870" w:type="dxa"/>
            <w:hideMark/>
          </w:tcPr>
          <w:p w:rsidR="0058646C" w:rsidRDefault="0058646C">
            <w:pPr>
              <w:rPr>
                <w:rFonts w:ascii="Arial" w:hAnsi="Arial" w:cs="Arial"/>
                <w:sz w:val="18"/>
                <w:szCs w:val="18"/>
              </w:rPr>
            </w:pPr>
            <w:r>
              <w:rPr>
                <w:rFonts w:ascii="Arial" w:hAnsi="Arial" w:cs="Arial"/>
                <w:sz w:val="18"/>
                <w:szCs w:val="18"/>
              </w:rPr>
              <w:t xml:space="preserve">         __________________</w:t>
            </w:r>
          </w:p>
          <w:p w:rsidR="0058646C" w:rsidRDefault="0058646C">
            <w:pPr>
              <w:rPr>
                <w:rFonts w:ascii="Arial" w:hAnsi="Arial" w:cs="Arial"/>
                <w:sz w:val="18"/>
                <w:szCs w:val="18"/>
              </w:rPr>
            </w:pPr>
            <w:r>
              <w:rPr>
                <w:rFonts w:ascii="Arial" w:hAnsi="Arial" w:cs="Arial"/>
                <w:sz w:val="18"/>
                <w:szCs w:val="18"/>
              </w:rPr>
              <w:t xml:space="preserve">          Applicant’s Signature</w:t>
            </w:r>
          </w:p>
        </w:tc>
      </w:tr>
      <w:tr w:rsidR="0058646C" w:rsidTr="0058646C">
        <w:trPr>
          <w:trHeight w:val="246"/>
        </w:trPr>
        <w:tc>
          <w:tcPr>
            <w:tcW w:w="2340" w:type="dxa"/>
          </w:tcPr>
          <w:p w:rsidR="0058646C" w:rsidRDefault="0058646C">
            <w:pPr>
              <w:rPr>
                <w:rFonts w:ascii="Arial" w:hAnsi="Arial" w:cs="Arial"/>
                <w:sz w:val="18"/>
                <w:szCs w:val="18"/>
              </w:rPr>
            </w:pPr>
          </w:p>
        </w:tc>
        <w:tc>
          <w:tcPr>
            <w:tcW w:w="4140" w:type="dxa"/>
          </w:tcPr>
          <w:p w:rsidR="0058646C" w:rsidRDefault="0058646C">
            <w:pPr>
              <w:rPr>
                <w:rFonts w:ascii="Arial" w:hAnsi="Arial" w:cs="Arial"/>
                <w:sz w:val="18"/>
                <w:szCs w:val="18"/>
              </w:rPr>
            </w:pPr>
          </w:p>
        </w:tc>
        <w:tc>
          <w:tcPr>
            <w:tcW w:w="3870" w:type="dxa"/>
          </w:tcPr>
          <w:p w:rsidR="0058646C" w:rsidRDefault="0058646C">
            <w:pPr>
              <w:rPr>
                <w:rFonts w:ascii="Arial" w:hAnsi="Arial" w:cs="Arial"/>
                <w:sz w:val="18"/>
                <w:szCs w:val="18"/>
              </w:rPr>
            </w:pPr>
          </w:p>
        </w:tc>
      </w:tr>
    </w:tbl>
    <w:p w:rsidR="0058646C" w:rsidRDefault="0058646C" w:rsidP="0058646C">
      <w:pPr>
        <w:rPr>
          <w:rFonts w:ascii="Arial" w:hAnsi="Arial" w:cs="Arial"/>
          <w:sz w:val="18"/>
          <w:szCs w:val="18"/>
        </w:rPr>
      </w:pPr>
      <w:r>
        <w:rPr>
          <w:rFonts w:ascii="Arial" w:hAnsi="Arial" w:cs="Arial"/>
          <w:sz w:val="18"/>
          <w:szCs w:val="18"/>
        </w:rPr>
        <w:t>______________________________________________________________________________________________________</w:t>
      </w:r>
    </w:p>
    <w:p w:rsidR="0058646C" w:rsidRDefault="0058646C" w:rsidP="0058646C">
      <w:pPr>
        <w:rPr>
          <w:rFonts w:ascii="Arial" w:hAnsi="Arial" w:cs="Arial"/>
          <w:sz w:val="18"/>
          <w:szCs w:val="18"/>
        </w:rPr>
      </w:pPr>
      <w:r>
        <w:rPr>
          <w:rFonts w:ascii="Arial" w:hAnsi="Arial" w:cs="Arial"/>
          <w:sz w:val="18"/>
          <w:szCs w:val="18"/>
        </w:rPr>
        <w:t>Above privileges, as requested, are recommended to the Board of Directors for formal approval to work at the center.</w:t>
      </w:r>
    </w:p>
    <w:p w:rsidR="0058646C" w:rsidRDefault="0058646C" w:rsidP="0058646C">
      <w:pPr>
        <w:rPr>
          <w:rFonts w:ascii="Arial" w:hAnsi="Arial" w:cs="Arial"/>
          <w:b/>
          <w:sz w:val="18"/>
          <w:szCs w:val="18"/>
        </w:rPr>
      </w:pPr>
      <w:r>
        <w:rPr>
          <w:rFonts w:ascii="Arial" w:hAnsi="Arial" w:cs="Arial"/>
          <w:b/>
          <w:sz w:val="18"/>
          <w:szCs w:val="18"/>
        </w:rPr>
        <w:t xml:space="preserve">Granted _______ Deferred ________                              </w:t>
      </w:r>
      <w:r>
        <w:rPr>
          <w:rFonts w:ascii="Arial" w:hAnsi="Arial" w:cs="Arial"/>
          <w:b/>
          <w:i/>
          <w:sz w:val="18"/>
          <w:szCs w:val="18"/>
        </w:rPr>
        <w:t xml:space="preserve">Medical </w:t>
      </w:r>
      <w:r w:rsidR="002D289F">
        <w:rPr>
          <w:rFonts w:ascii="Arial" w:hAnsi="Arial" w:cs="Arial"/>
          <w:b/>
          <w:i/>
          <w:sz w:val="18"/>
          <w:szCs w:val="18"/>
        </w:rPr>
        <w:t>Director</w:t>
      </w:r>
      <w:r w:rsidR="002D289F">
        <w:rPr>
          <w:rFonts w:ascii="Arial" w:hAnsi="Arial" w:cs="Arial"/>
          <w:b/>
          <w:sz w:val="18"/>
          <w:szCs w:val="18"/>
        </w:rPr>
        <w:t xml:space="preserve"> _</w:t>
      </w:r>
      <w:r>
        <w:rPr>
          <w:rFonts w:ascii="Arial" w:hAnsi="Arial" w:cs="Arial"/>
          <w:b/>
          <w:sz w:val="18"/>
          <w:szCs w:val="18"/>
        </w:rPr>
        <w:t>_______________________  Date _____________</w:t>
      </w:r>
    </w:p>
    <w:p w:rsidR="002D289F" w:rsidRDefault="002D289F" w:rsidP="0058646C">
      <w:pPr>
        <w:rPr>
          <w:rFonts w:ascii="Arial" w:hAnsi="Arial" w:cs="Arial"/>
          <w:b/>
          <w:sz w:val="18"/>
          <w:szCs w:val="18"/>
        </w:rPr>
      </w:pPr>
    </w:p>
    <w:p w:rsidR="0058646C" w:rsidRDefault="0058646C" w:rsidP="0058646C">
      <w:pPr>
        <w:rPr>
          <w:rFonts w:ascii="Arial" w:hAnsi="Arial" w:cs="Arial"/>
          <w:b/>
          <w:sz w:val="18"/>
          <w:szCs w:val="18"/>
        </w:rPr>
      </w:pPr>
      <w:r>
        <w:rPr>
          <w:rFonts w:ascii="Arial" w:hAnsi="Arial" w:cs="Arial"/>
          <w:b/>
          <w:sz w:val="18"/>
          <w:szCs w:val="18"/>
        </w:rPr>
        <w:t xml:space="preserve">Granted _______ Deferred </w:t>
      </w:r>
      <w:r>
        <w:rPr>
          <w:rFonts w:ascii="Arial" w:hAnsi="Arial" w:cs="Arial"/>
          <w:b/>
          <w:i/>
          <w:sz w:val="18"/>
          <w:szCs w:val="18"/>
        </w:rPr>
        <w:t xml:space="preserve">________                                  </w:t>
      </w:r>
      <w:r w:rsidR="002D289F">
        <w:rPr>
          <w:rFonts w:ascii="Arial" w:hAnsi="Arial" w:cs="Arial"/>
          <w:b/>
          <w:i/>
          <w:sz w:val="18"/>
          <w:szCs w:val="18"/>
        </w:rPr>
        <w:t>Administrator</w:t>
      </w:r>
      <w:r w:rsidR="002D289F">
        <w:rPr>
          <w:rFonts w:ascii="Arial" w:hAnsi="Arial" w:cs="Arial"/>
          <w:b/>
          <w:sz w:val="18"/>
          <w:szCs w:val="18"/>
        </w:rPr>
        <w:t xml:space="preserve"> _</w:t>
      </w:r>
      <w:r>
        <w:rPr>
          <w:rFonts w:ascii="Arial" w:hAnsi="Arial" w:cs="Arial"/>
          <w:b/>
          <w:sz w:val="18"/>
          <w:szCs w:val="18"/>
        </w:rPr>
        <w:t>_______________________  Date _____________</w:t>
      </w:r>
    </w:p>
    <w:p w:rsidR="0058646C" w:rsidRPr="00AB35EA" w:rsidRDefault="00196505" w:rsidP="00196505">
      <w:pPr>
        <w:spacing w:after="120"/>
        <w:jc w:val="right"/>
        <w:rPr>
          <w:rFonts w:ascii="Arial" w:hAnsi="Arial" w:cs="Arial"/>
          <w:b/>
          <w:sz w:val="18"/>
          <w:szCs w:val="18"/>
        </w:rPr>
      </w:pPr>
      <w:r>
        <w:rPr>
          <w:rFonts w:ascii="Arial" w:hAnsi="Arial" w:cs="Arial"/>
          <w:b/>
          <w:sz w:val="18"/>
          <w:szCs w:val="18"/>
        </w:rPr>
        <w:t>5</w:t>
      </w:r>
    </w:p>
    <w:sectPr w:rsidR="0058646C" w:rsidRPr="00AB35EA" w:rsidSect="0099351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BA"/>
    <w:rsid w:val="000239F5"/>
    <w:rsid w:val="000A5DE1"/>
    <w:rsid w:val="000D63E0"/>
    <w:rsid w:val="000F5C6B"/>
    <w:rsid w:val="00132A85"/>
    <w:rsid w:val="00150180"/>
    <w:rsid w:val="0016401B"/>
    <w:rsid w:val="00196505"/>
    <w:rsid w:val="002650FD"/>
    <w:rsid w:val="00287C6F"/>
    <w:rsid w:val="002B314B"/>
    <w:rsid w:val="002D289F"/>
    <w:rsid w:val="0030519C"/>
    <w:rsid w:val="00320859"/>
    <w:rsid w:val="00390BD3"/>
    <w:rsid w:val="0042153A"/>
    <w:rsid w:val="004409D7"/>
    <w:rsid w:val="00464586"/>
    <w:rsid w:val="004F3305"/>
    <w:rsid w:val="00547131"/>
    <w:rsid w:val="00547235"/>
    <w:rsid w:val="0058646C"/>
    <w:rsid w:val="005970F2"/>
    <w:rsid w:val="00690B98"/>
    <w:rsid w:val="006C419C"/>
    <w:rsid w:val="006F1160"/>
    <w:rsid w:val="00706C49"/>
    <w:rsid w:val="007C2D83"/>
    <w:rsid w:val="0082137E"/>
    <w:rsid w:val="0082383F"/>
    <w:rsid w:val="00856B78"/>
    <w:rsid w:val="00925921"/>
    <w:rsid w:val="009330C7"/>
    <w:rsid w:val="00955AC4"/>
    <w:rsid w:val="0099351E"/>
    <w:rsid w:val="009A765F"/>
    <w:rsid w:val="009F732B"/>
    <w:rsid w:val="00A37CF7"/>
    <w:rsid w:val="00A575D9"/>
    <w:rsid w:val="00A92488"/>
    <w:rsid w:val="00AA00BA"/>
    <w:rsid w:val="00AB35EA"/>
    <w:rsid w:val="00AF0722"/>
    <w:rsid w:val="00B00D05"/>
    <w:rsid w:val="00B634AA"/>
    <w:rsid w:val="00C0346B"/>
    <w:rsid w:val="00C24A17"/>
    <w:rsid w:val="00C760F4"/>
    <w:rsid w:val="00CB3E42"/>
    <w:rsid w:val="00E50F09"/>
    <w:rsid w:val="00E5154B"/>
    <w:rsid w:val="00E935DC"/>
    <w:rsid w:val="00FA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6777E-29E2-403A-9818-3789093D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29B1F-A0CC-4E45-947B-D2701B99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Paola Raigoza</cp:lastModifiedBy>
  <cp:revision>2</cp:revision>
  <cp:lastPrinted>2017-03-27T16:40:00Z</cp:lastPrinted>
  <dcterms:created xsi:type="dcterms:W3CDTF">2017-07-10T20:17:00Z</dcterms:created>
  <dcterms:modified xsi:type="dcterms:W3CDTF">2017-07-10T20:17:00Z</dcterms:modified>
</cp:coreProperties>
</file>